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Estera ponownie przemówiła do króla. Upadła mu do stóp, płakała i błagała go o łaskę, aby odwrócił nieszczęście (obmyślane przez) Hamana Agagitę i jego plan, który uknuł przeciwko Żydom.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2024-04-28T22:49:19Z</dcterms:modified>
</cp:coreProperties>
</file>