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zatem w tym czasie, w miesiącu trzecim, czyli w miesiącu Siwan,* dnia dwudziestego trzeciego,** pisarzy królewskich i napisano zgodnie ze wszystkim, co nakazał Mordochaj, do Żydów, do satrapów i namiestników, i do książąt prowincji, które (ciągną się) od Indii aż do Kusz,*** stu dwudziestu siedmiu prowincji, do każdej prowincji jej pismem i do każdego ludu w jego języku, i do Żydów ich pismem i w ich języku.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maj/czerwiec.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dwa miesiące i dziesięć dni po ukazaniu się zarządzenia Hamana o zagładzie Żydów.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Etiopii.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2024-04-28T20:24:51Z</dcterms:modified>
</cp:coreProperties>
</file>