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właściciel zwierzęcia był przy tym, wynajmujący nie płaci. Był to najem, strata wchodzi w koszty 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nim, nie zapłaci; a jeśli było wynajęte, zapłaci tylko za wynajem.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pan jego był przy nim, nie będzie nagradzał; a jeźliby najęte było, najem tylko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pan był na ten czas, nie nagrodzi, zwłaszcza jeśli najęte przyszło za zapłatę pracej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stało się to w obecności właściciela, nie będzie uiszczał odszkodowania, gdy [zwierzę] było wynajęte, bo zapłacił cenę wynajmu.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właściciel był przy tym, to tamten nie da odszkodowania. Bo to, co było wynajęte, wchodzi w jego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dziewicę, która nie była zaręczona, i prześpi się z nią, da za nią opłatę ślubną i się z nią 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dziewczynę niezaręczoną z nikim i będzie z nią współżył, niech uiści opłatę ślubną i weźmie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dziewicę jeszcze nie zaręczoną i będzie z nią obcował, za cenę pełnego posagu ma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uwiedzie dziewicę, która nie była zaręczona, to musi ją sobie wziąć za żonę za pełną opłatą ślubną.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обманить не заручену дівчину і переспить з нею, віном вивінує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uwiódł niezaręczoną dziewicę i z nią spał to da jej wiano i pojmie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właściciel był przy tym, to nie musi on dać odszkodowania. Jeżeli jest najęte, wejdzie to w opłatę za najem.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2024-05-07T20:07:58Z</dcterms:modified>
</cp:coreProperties>
</file>