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jedli to, czym dokonano za nich przebłagania, gdy powierzano im obowiązki przy ich wyświęcaniu – obcy jednak nie będzie ich jadł, ponieważ jest to świętością.*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2024-04-29T13:23:59Z</dcterms:modified>
</cp:coreProperties>
</file>