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Spiął też pięć zasłon osobno i sześć zasłon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2024-05-04T03:14:15Z</dcterms:modified>
</cp:coreProperties>
</file>