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już zmęczony życiem,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więc upust skardze nad sobą, przemówię z całą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zmęczona jest życiem; dam upust swemu narzekaniu, będę mówił w goryczy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sobie dusza moja w żywocie moim; rozpuszczę przeciw sobie narzekanie moje, a będę mówił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Teskni sobie dusza moja w żywocie moim, puszczę przeciw sobie mowę moję, będę mówił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wstręt czuje do życia: lamentowi nad sobą dam upust, odezwę się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toteż puszczę wodze mojej skardze i będę mówił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a moja skarga pragnie znaleźć ujście, będę więc mówił w strapieniu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własnym życiem, zostawię więc moją skargę, a dalej będę mówił z goryczą w 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życie, podniosę więc lament, wypowiem gorycz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Струджений моєю душею, стогнучи, випущу на Нього мої слова. Вискажу, охоплений, гіркоту моєї душі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Obrzydziłem sobie me życie, to też swobodnie wyleję moją skargę nad sobą i w goryczy mej duszy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”Zaiste, dusza moja brzydzi się mym życiem. Dam upust swemu zatroskaniu o siebie. Będę mówił w goryczy swej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2024-04-26T22:31:04Z</dcterms:modified>
</cp:coreProperties>
</file>