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podobnie jak podniebienie bada smaki?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bada mowy, a podniebienie nie smakuje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ucho mowy doświadcza, jako usta pokarmu smakują?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ucho słów rozsądza, a podniebienie smaku jedzącego?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ucho ocenia mowę, a podniebienie pokarm kosztuje?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jak 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a 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a 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розум розсуджує слова, а горло скуштує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ucho nie ma próbować słów, tak jak podniebienie kosztuje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ucho nie sprawdza słów, tak jak podniebienie bada smak pokarmu?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2024-03-28T16:46:43Z</dcterms:modified>
</cp:coreProperties>
</file>