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Macają w ciemności, bez światła, i zataczają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drepczą po omacku, w ciemności, i zataczają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chodzą po omacku w ciemności bez światła, i sprawia, że zataczają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macają w ciemnościach, gdzie nie masz światłości, a sprawuje, że błądzą jako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Macać będą jako w ciemności, a nie w światłości, i uczyni, że będą błądzić jako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macają w ciemności bez światła, chwieją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po omacku w ciemności, bez światła, tak że się zataczają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po omacku w ciemności, sprawia, że zataczają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Snują się bez żadnego światła i potykają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po omacku w ciemnościach bez światła. On sprawia, że potykają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дошукуються в темряві і не (буде) світла, хай же блукають наче пяний.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ciemności, bez światła macają oraz każe im się zataczać jak pijanym.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po omacku w ciemności, gdzie nie ma światła, by za jego sprawą tułać się jak człowiek pijany.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2024-04-24T22:18:57Z</dcterms:modified>
</cp:coreProperties>
</file>