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widziało moje oko, słyszało moje ucho – i zrozumiało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widziały moje oczy, słyszały uszy — i wiem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moje oko widziało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moje ucho słyszało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wszystkie rzeczy widziało oko moje, słyszało ucho moje,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wszytko to widziało oko moje i słyszało ucho moje, i zrozumiałem każdą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me oko widziało, słyszało, pojęło me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moje widziało to wszystko, ucho moje słyszało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widziało moje oko, słyszało i pojęło moje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widziały moje oczy, moje uszy słyszały i zrozumiały.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widziało to wszystko, ucho me słyszało i 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побачило моє око і почуло моє 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to wszystko widziało moje oko, słyszało moje ucho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wszystko to widziało me oko, ucho moje usłyszało i to rozważa.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2024-03-29T04:46:54Z</dcterms:modified>
</cp:coreProperties>
</file>