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drzewa jest przynajmniej nadzieja. Gdy je zetną, odrasta, znowu wypuszcza 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bowiem jest nadzieja, choć je wytną, że znowu odrośnie, że jego latorośl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o drzewie jest nadzieja, choć je wytną, że się jeszcze odmłodzi, a latorośl jego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nadzieję, jeśli ucięte będzie, zaś bywa zielone, a gałązki jego puszczają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jeszcze nadzieję, bo ścięte na nowo wyrasta, świeżych pędów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może mieć nadzieję; choć jest ścięte, znowu się odradza, a jego pędy rosną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drzewo ma nadzieję – choć je zetną, znowu się odrodzi i nie zabraknie mu młodych 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nadzieję: chociaż zostało ścięte, odrasta, a jego pęd nie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nadzieję, nawet ścięte może jeszcze odrosnąć i wypuszcza wciąż młode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надія для дерева. Бо якщо буде зрубаним, ще завціте, і галузки в нього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drzewo ma jeszcze nadzieję; bo kiedy zostaje ścięte – odradza się na nowo, a jego pędy 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dla drzewa istnieje nadzieja. Jeśli zostanie ścięte, to znowu wypuści pędy, a jego gałązka nie przestanie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2024-05-03T01:13:50Z</dcterms:modified>
</cp:coreProperties>
</file>