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odwróci się od niego ciemność, i zachowany jest on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im wiary, że kiedyś minie ciemność, żyją po to, by spadł na nich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wierzy, że miałby wrócić z ciemności, obawia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zewsząd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żeby się miał nawrócić z ciemności, obawiając się zewsząd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aby się mógł wrócić z ciemności do światła, oglądając się zewsząd na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iż ujdzie mrokom, los mu pod miecz wyznaczono,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ujdzie ciemności, a przeznaczony jest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ciemność od niego odejdzie, gdyż pod miecz jest przeznaczony.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oczekiwać, że wyrwie się z ciemności, miecz jest jego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oczekuje, by zdołał ujść przed ciemnościami, i pod miecz jest przeznaczony.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вірить, що відвернеться від темряви, бо він вже переданий в руки заліза,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 że może ujść z pomroki i zachowany jest dla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wróci z ciemności, a jest wyznaczony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2024-04-29T00:19:45Z</dcterms:modified>
</cp:coreProperties>
</file>