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muszą zabiegać o przychylność* zubożonych, a jego ręce** muszą zwrócić jego bogactwo.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musiały czynić zadość oszukanym, a jego potomstwo zwracać zagrabione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będą się korzyć przed ubogim, jego ręce zwrócą swe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się korzyć ubogim; bo ręce jego muszą wracać,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starci ubóstwem a ręce jego oddadzą mu boleść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błagać biednych, jego ręce zwrócą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muszą powetować szkody ubogich, a jego ręce muszą oddać, co wydarł,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wynagrodzą krzywdy ubogich, a jego ręce zwrócą to,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muszą wynagrodzić biednym szkody, a jego ręce oddadzą całe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będą musieli biednym krzywdy wynagrodzić, a jego ręce zwrócą swe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синів знищать менші, а його руки хай попалять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muszą zaspakajać krzywdzonych, a jego ręce – zwrócić, co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będą zabiegać o łaskę maluczkich, a własne jego ręce oddadzą jego majętności.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zabiegać o przychylność, </w:t>
      </w:r>
      <w:r>
        <w:rPr>
          <w:rtl/>
        </w:rPr>
        <w:t>יְרַּצּו</w:t>
      </w:r>
      <w:r>
        <w:rPr>
          <w:rtl w:val="0"/>
        </w:rPr>
        <w:t xml:space="preserve"> (jeratstsu), lub: wynagrodzić (pokrzywdzonym), od </w:t>
      </w:r>
      <w:r>
        <w:rPr>
          <w:rtl/>
        </w:rPr>
        <w:t>רָצָה</w:t>
      </w:r>
      <w:r>
        <w:rPr>
          <w:rtl w:val="0"/>
        </w:rPr>
        <w:t xml:space="preserve"> , hom. II, &lt;x&gt;220 20:10&lt;/x&gt;L.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ręce, </w:t>
      </w:r>
      <w:r>
        <w:rPr>
          <w:rtl/>
        </w:rPr>
        <w:t>יָדָיו</w:t>
      </w:r>
      <w:r>
        <w:rPr>
          <w:rtl w:val="0"/>
        </w:rPr>
        <w:t xml:space="preserve"> , idiom: jego dzieci, &lt;x&gt;220 20:10&lt;/x&gt;L.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2024-04-30T23:22:36Z</dcterms:modified>
</cp:coreProperties>
</file>