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Zupełna ciemność zaczajona jest, aby skryć jego skarby, pożre go ogień (przez nikogo) nie rozniecony, pochłonie tego, kto pozostał w jego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2024-05-01T03:56:03Z</dcterms:modified>
</cp:coreProperties>
</file>