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2"/>
        <w:gridCol w:w="6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prawy może rozwiązać z Nim sprawę, (tam) byłbym przez mojego sędziego ocalony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2024-04-28T19:47:48Z</dcterms:modified>
</cp:coreProperties>
</file>