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ostanie się miecz, który go dosięga, ani dzida, ani pocisk, ani włócznia.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jego kichanie błyszczy światło, a 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poczyta sobie za plewę, a miedź za drzewo zbótwiałe.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poczytać bowiem będzie żelazo za plewy, a miedź za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prychanie olśniewa blaskiem, jego oczy jak powieki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ani miecz się nie ostoi,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nie zrani go miecz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napotka, temu miecz nie pomoże ani dzida, oszczep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miecz się go nie ima ani dzida, włócznia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зустрінуть списи, нічого не зроблять вкинений спис і броня.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ktoś zaczepi – ani oręż się nie ostoi, ani lanca, dzida, czy harpun.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kichanie rzuca błyski światła, a jego oczy są jak promienie brzasku.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2024-03-29T09:42:16Z</dcterms:modified>
</cp:coreProperties>
</file>