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ochroni cię od śmierci, a na wojnie osłoni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z rąk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od śmierci czasu głodu, a na wojnie z ręki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od śmierci zachowa, a na wojnie -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od śmierci, a na wojnie osłoni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cię od śmierci, a w bitwie - od ciosu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On ciebie wybawi od śmierci, a w bitwie od uderzeń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голоду спасе тебе від смерті, а в часі війни освободить тебе від руки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wybawia cię od śmierci, a na wojnie z mocy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głodu wykupi cię od śmierci, a podczas wojny – od 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2024-04-28T22:57:43Z</dcterms:modified>
</cp:coreProperties>
</file>