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8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poprawiać (moje) słowa? Przecież słowa zrozpaczonego idą na wiatr!*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Próbujecie mnie rozliczyć ze słów? Przecież słowa zrozpaczonego idą na wiatr!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zamierzacie ganić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i mowę zrozpaczonego, jakby były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słowa moje obwinić myślicie, a przewiewać mowy utrapionego?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łajanie tylko mowę stroicie a na wiatr słowa wypuszczacie.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chcecie ganić same słowa - mowy zrozpaczonego na wiatr [rzucane]?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ganić moje słowa? Przecież słowa zrozpaczonego idą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ganić moje słowa? Przecież wiatr rozwiewa słowa zrozpaczonego.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macie zamiar potępić moją mowę? Czy słowa zrozpaczonego są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ganić moją mowę, uznawać za wiatr słowa zrozpaczonego?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ваше оскарження не спинить мої слова, бо ані не сприйму мову ваших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strofować moje słowa i przewiewać mowy zrozpaczonego?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zamyślacie ganić słowa, gdy wypowiedzi zrozpaczonego są po prostu na wiatr?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zrozpaczonego są jak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2024-04-16T12:13:17Z</dcterms:modified>
</cp:coreProperties>
</file>