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91"/>
        <w:gridCol w:w="2538"/>
        <w:gridCol w:w="4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pokruszył wrota ze spiżu I połamał żelazne zasuwy.*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wyrwał wrota ze spiżu I połamał żelazne 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skruszył bramy spiżowe i połamał żelazne 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kruszy bramy miedziane, a zawory żelazne rąbie.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że skruszył drzwi miedziane i połamał zapory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bramy spiżowe wyłamał i skruszył żelazne wrzeciądze.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skruszył bramy spiżowe I połamał zasuwy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Wyłamał bowiem spiżowe bramy i skruszył żelazne 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skruszył spiżowe bramy i połamał żelazne zawiasy.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Połamał bowiem bramy spiżowe i żelazne zawory skruszył.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skruszył spiżowe bramy, a żelazne zawory połamał.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Rozbił bowiem wrota miedziane, odrąbał też zasuwy żelazne.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2024-05-20T07:45:06Z</dcterms:modified>
</cp:coreProperties>
</file>