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O, jak to dobrze i miło, Gdy bracia żyją w zgodzie!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Oto jak dobrze i jak miło,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Oto jako rzecz dobra, i jako wdzięczna, gdy bracia zgodnie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Dawid. Oto jako dobra a jako wdzięczna rzecz mieszkać braciej społem: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Oto jak dobrze i jak miło, gdy bracia mieszkają razem;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O, jak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O, jak to dobrze i miło, gdy bracia w zgodzie mieszkają!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Jaka radość i szczęście, gdy bracia mieszkają wspólnie!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Jakże miłą i dobrą jest rzeczą, gdy bracia razem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Ось, благословіть Господа, всі господні раби,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O, jak jest pięknie i miło, kiedy bracia zgodnie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dobrze i jak miło, gdy bracia mieszkają ze sobą w jedności!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2024-04-29T11:08:26Z</dcterms:modified>
</cp:coreProperties>
</file>