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Skosztujcie i zobaczcie, że JAHWE jest dobry,* Szczęśliwy ten człowiek,** który w Nim szuka schronienia!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mocarz, bohater, wojownik, ּ</w:t>
      </w:r>
      <w:r>
        <w:rPr>
          <w:rtl/>
        </w:rPr>
        <w:t>גֶבֶר</w:t>
      </w:r>
      <w:r>
        <w:rPr>
          <w:rtl w:val="0"/>
        </w:rPr>
        <w:t xml:space="preserve"> (gewer).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2024-05-04T12:15:32Z</dcterms:modified>
</cp:coreProperties>
</file>