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Postępowałem, jakby to był mój przyjaciel, jakby brat; Jak przy opłakiwaniu matki chyliłem się w żałobie.*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Postępowałem, jakby to był mój przyjaciel lub brat, Chyliłem w żałobie swe czoło jak przy opłakiwaniu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Postępowałem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przyjacielem,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bratem, uginałem się pod brzemieniem smutku jak w żałobie po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do przyjaciela, jako do brata mego, ustawiczniem chadzał; poniżałem się jako ten, który się smuci, chodząc po matce w żałobie.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bliźniemu i jako bratu naszemu takem dogadzał, jako żałujący i smęcący się, takem się korzył.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 stracie przyjaciela czy brata. Chodziłem jak w żałobie po matce, sczerniały i pochylony.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Postępowałem jak przyjaciel, jak brat; Jak opłakujący matkę, chyliłem się w żałobie.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 przyjacielu, jak po bracie, chodziłem jakbym opłakiwał matkę, przywdziewałem żałobę.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Bolałem nad nimi jak nad przyjaciółmi i braćmi, byłem zgnębiony jak w żalu po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troskałem się o nich jak o przyjaciela lub brata, uginałem się pod brzemieniem smutku jak ten, kto opłakuje matkę.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Błąkałem się w czerni jakbym był przyjacielem, jak gdyby był moim bratem; pochyliłem się jak w żałobie po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tyczy towarzysza, co się tyczy brata mego, chodziłem jak ktoś pogrążony w żałobie po matce. Pochylałem się, zasmucony.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2024-05-16T21:33:37Z</dcterms:modified>
</cp:coreProperties>
</file>