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Upamiętnię twoje imię po wszystkie pokolenia, Dlatego ludy będą cię wysławiać na wieki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2024-05-03T13:12:28Z</dcterms:modified>
</cp:coreProperties>
</file>