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winnice, A ich sykomory szronem.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2024-05-14T20:23:37Z</dcterms:modified>
</cp:coreProperties>
</file>