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przy blasku księżyca, W czasie pełni,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taki nakaz w Izraelu, prawo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na nowiu miesiąca, czasu ułożonego, w dzień święta naszego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na nowiu w trąbę, w dzień zacny uroczystego święta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nowiu, podczas pełni, w nasz dzień uroczysty!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na nowiu, W pełnię, w dniu święta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nowiu, podczas pełni księżyca,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trąbę w czas nowiu i w czas pełni, w nasze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dzień nowiu, w dzień pełni księży ca, w dzień naszego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Визволіть бідного і вбогого, спасіть з руки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w miesiącu, podczas pełni, w dzień naszej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przepis dla Izraela, sądownicze rozstrzygnięcie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2024-04-30T03:30:25Z</dcterms:modified>
</cp:coreProperties>
</file>