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rano* swoją łaską, A będziemy się radować i weselić przez wszystkie nasze dni!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o świcie swoją łaską, A będziemy się radować i weselić przez wszystkie nasze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twoim miłosierdziem, abyśmy mogli się cieszyć i radować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Nasyćże nas z poranku miłosierdziem twojem; tak, abyśmy wesoło śpiewać i radować się mogli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Napełnieniśmy rano miłosierdzia twego i rozradowaliśmy się, i kochaliśmy się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od rana swoją łaską, abyśmy przez wszystkie dni nasze mogli się radować i 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świcie łaską swoją, Abyśmy się weselili i radowali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poranku swoją łaską, abyśmy się radowali i weselili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 świcie napełni Twoja łaska, byśmy się mogli cieszyć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nas rychło swoją dobrocią, byśmy się mogli weselić i radować po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 Мене поклав надію і Я його визволю. Покрию його, бо він пізнав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nasyć nas Twoją łaską, byśmy się mogli weselić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swą lojalną życzliwością, abyśmy wykrzykiwali radośnie i weselili się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14:27&lt;/x&gt;; &lt;x&gt;20 16:13-15&lt;/x&gt;; &lt;x&gt;120 19:35&lt;/x&gt;; &lt;x&gt;230 5:4&lt;/x&gt;; &lt;x&gt;230 30:6&lt;/x&gt;; &lt;x&gt;230 46:6&lt;/x&gt;; &lt;x&gt;230 59:17&lt;/x&gt;; &lt;x&gt;230 88:14&lt;/x&gt;;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2024-04-27T17:46:49Z</dcterms:modified>
</cp:coreProperties>
</file>