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Szeol i w całości –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Wchłońmy ich żywcem niczym świat umarłych, wchłońmy w całości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 ich żywcem jak grób, całych, jak zstępujących do dołu;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Pożremyż ich żywo, jako grób, a całkiem, jako zstępujących w dół;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Pożrzemy go jako piekło żywego a całego jako zstępującego w 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żywych jak Szeol, zdrowych - jak schodzących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jak kraina umarłych, żywcem i cało, jak tych, którzy zstępują do otchłani,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pochłońmy ich jak Szeol żywych, całkowicie – jak tych, którzy zstępują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Wchłoniemy ich jak kraina umarłych, żywych i zdrowych zrównamy z tymi, którzy schodzą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Szeol chcemy ich żywcem pochłonąć, zdrowych tak, jak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Пожеремо його живим так як ад, і заберемо його память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Pochłoniemy ich żywcem jak Kraina Umarłych; ostatecznie, jak gdyby zstępujących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Żywcem ich połknijmy jak Szeol, w całości, jak zstępujących do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2024-04-25T06:41:05Z</dcterms:modified>
</cp:coreProperties>
</file>