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9"/>
        <w:gridCol w:w="5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życia,* lecz kto gardzi karceniem, błądzi.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kto gardzi karceniem,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przestrzega karności,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ścieżką życia, a kto gardzi upomnieniem,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Ścieszką żywota idzie, kto przyjmuje karność; ale kto gardzi strofowaniem, w błąd się zawodzi.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do żywota strzegącemu ćwiczenia, lecz kto opuszcza karność,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drodze do życia, kto strzeże karności, kto gardzi naganą, błądzi na bezdrożach.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dba o karność, jest na drodze życia, lecz kto gardzi karceniem, schodzi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zachowuje karność, podąża drogą życia, kto odrzuca napomnienie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przestrzega karności, jest na ścieżce życia, ale kto lekceważy upomnienie, zdąża na manowce.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życia postępuje ten, kto strzeże karności, kto lekceważy przestrogę,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стереже дороги праведности життя, а неоскаржене напоумлення зводить.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Ścieżką ku życiu zdąża ten, kto przestrzega napomnienia; a kto na przestrogi nie zważa – błądzi.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trzyma karcenia, jest ścieżką do życia, ale kto odrzuca upomnienie, przywodzi do błądzenia.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na drodze życia : kroczy ku życiu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2024-04-29T08:54:10Z</dcterms:modified>
</cp:coreProperties>
</file>