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rozsądek* ** zapewnia przychylność, a droga zdradliwych – ciągłą dolegliwość.***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przychylność, postępowanie niewiernych — ciągłą dolegliwość.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rozum daje łaskę, a droga przewrotnych jest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dobry daje łaskę; ale droga przewrotnych jest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dobra da łaskę, na drodze gardzących - 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zjednywa życzliwość, a droga wiarołomnych ma być trwała?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niewiernych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zjednuje przychylność, drogi wiarołomnych nie da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wzbudza życzliwość, ale droga wiarołomnych jest wyboista.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Przezorna roztropność przynosi łaskę, lecz droga złoczyńców wiedzie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розум дає ласку, а знати закон є добре для розуму, дороги ж нерозумних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rozsądek zapewnia życzliwość, lecz droga zdrajców jest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wnikliwość daje łaskę, lecz droga postępujących zdradziecko jest wyboista.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ׂ</w:t>
      </w:r>
      <w:r>
        <w:rPr>
          <w:rtl/>
        </w:rPr>
        <w:t>שֵכֶל־טֹוב</w:t>
      </w:r>
      <w:r>
        <w:rPr>
          <w:rtl w:val="0"/>
        </w:rPr>
        <w:t xml:space="preserve"> (sechel-tow), zob. &lt;x&gt;240 3:4&lt;/x&gt;.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ciągła dolegliwość, </w:t>
      </w:r>
      <w:r>
        <w:rPr>
          <w:rtl/>
        </w:rPr>
        <w:t>אֵיתָן</w:t>
      </w:r>
      <w:r>
        <w:rPr>
          <w:rtl w:val="0"/>
        </w:rPr>
        <w:t xml:space="preserve"> (’etan), zob. &lt;x&gt;220 33:19&lt;/x&gt;. BHS proponuje </w:t>
      </w:r>
      <w:r>
        <w:rPr>
          <w:rtl/>
        </w:rPr>
        <w:t>אֵידָם</w:t>
      </w:r>
      <w:r>
        <w:rPr>
          <w:rtl w:val="0"/>
        </w:rPr>
        <w:t xml:space="preserve"> (’edam), ich nieszczęście, zniszczenie, katastrofę, zob. &lt;x&gt;220 30:12&lt;/x&gt;. Wg G: Dobre rozumowanie zapewnia łaskę, a poznanie prawa to rozum – ale drogi naśmiewców (prowadzą) do zguby.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2024-04-27T15:40:06Z</dcterms:modified>
</cp:coreProperties>
</file>