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hańbą* ludów.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podnosi naród, lecz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naród; ale grzech jest ku pohańbieniu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ale grzech czyni ludzie mizernymi.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ich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lecz 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grzech jest hańbą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ludy, a grzech jest hańbą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lud, grzech zaś jest ubóstwem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підносить нарід, а гріхи зменшують племена.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wywyższa naród, a hańbą ludów jest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prawość wywyższa naród, lecz grzech jest hańbą dla grup narodowościowych.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hańba, </w:t>
      </w:r>
      <w:r>
        <w:rPr>
          <w:rtl/>
        </w:rPr>
        <w:t>חֶסֶד</w:t>
      </w:r>
      <w:r>
        <w:rPr>
          <w:rtl w:val="0"/>
        </w:rPr>
        <w:t xml:space="preserve"> (chesed): hom. tego słowa ozn. łaskę, &lt;x&gt;240 14:34&lt;/x&gt;L.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2024-04-29T19:36:18Z</dcterms:modified>
</cp:coreProperties>
</file>