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na tego, który przynosi wstyd, spada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jest przychylny dla roztropnego sługi, lecz gniewa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łaskaw bywa na sługę roztropnego; ale się gniewa na tego, który mu hańbę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roztropny wdzięczny jest królowi, niepożyteczny gniew jego odniesie,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Rozsądnemu słudze król przychylny, a gniew budzi przynoszący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gniewa się na tego, kto postępuje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przychylny dla roztropnego sługi, gniewa się na tego, kto postępuje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sługa cieszy się życzliwością króla, a jego gniew spada na nikczemnika.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Łaskawością obdarza król mądrego sługę, a gniew jego spada na tego, który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Сприйнятний цареві слуга розумний, а його добре життя віднімає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sługa znajduje przychylność króla, lecz jego oburzenia doświadczy ten, który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 upodobanie w słudze, który działa z wnikliwością, lecz jego furia wybucha przeciwko postępującemu haniebnie.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2024-04-29T18:47:03Z</dcterms:modified>
</cp:coreProperties>
</file>