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nienawidzi, może wargami udawać, że tak nie jest, jednak w swoim wnętrzu knuje podstęp;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2024-04-28T18:22:37Z</dcterms:modified>
</cp:coreProperties>
</file>