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wołam do was, słuchajcie! Synowie ludzcy, oto i mój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wołam, o mężowie, mój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wołam, o mężowie! a głos mój obracam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ludzie, do was wołam, a głos mój ku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Odzywam się do was, mężowie, was wzywam, synowie ludzcy;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mężowie, wołam, mój głos zwraca się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się zwracam, mój głos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was, ludzie, przemawiam, głos mój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o śmiertelni, kieruję wołanie i głos mój do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прошу, о люди, і видаю мій голос до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mężowie, się odzywam; Mój głos kieruję do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ludzie, wołam, a swój głos kieruję do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2024-04-30T02:57:26Z</dcterms:modified>
</cp:coreProperties>
</file>