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zamkną się drzwi wzdłuż ulicy przy słabnącym łoskocie młyna, i wstawać będą* na głos ptaka, i stępią się dźwięki pieśni.**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zamkną się drzwi wzdłuż ulicy, przycichnie odgłos młyna, wybudzać zacznie nawet głos ptaka, a dźwięki pieśni zaczną dochodzić przytępione.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zamkną się drzwi na ulicę, gdy odgłos mielenia osłabnie, gdy będzie się wstawać na głos ptaków i przycichną wszystkie córki śpiewające.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zawrą się drzwi z dworu z słabym głosem mełcia; i powstanie na głos ptaszy, i ustaną wszystkie córki śpiewające.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zawrą wrota na ulicę w poniżeniu głosu mielącej, i powstaną na głos ptaszy, i ogłuszeją wszytkie córki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zamkną się drzwi na ulicę, podczas gdy łoskot młyna przycichnie i podniesie się do głosu ptaka, i wszystkie śpiewy przymilkną;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zawrą się drzwi na zewnątrz, gdy ścichnie łoskot młyna, dojdzie do tonu świergotu ptasząt ,i wszystkie pieśni brzmieć będą cicho,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Zatrzasną się drzwi na ulice i łoskot młyna przycichnie, stanie się piskliwy, jak świergot wróbla, dźwięki pieśni utracą swe brzmienie.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zostaną zaryglowane drzwi od ulicy, przycichnie terkot żaren, ustanie śpiew ptaków, osłabną wszystkie śpiewaczki.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zawrą się wrota na ulicę, gdy głos żaren przycichnie, gdy wstawać się będzie z [pierwszym] śpiewem ptaka, gdy głosy śpiewaczek umilkną;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замкнуть двері на торговиці в немочі голосу жінки, що меле, і підніметься на голос горобця, і упокорені будуть всі дочки співу.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 coraz cichszym klekocie młyna zamykają się drzwi na ulicę, każdy się zrywa na szczebiot ptaka i przytłumione jest wszystko, co służy do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zamknęły się drzwi na ulicę, gdy cichnie odgłos mielącego młyna, a człowiek wstaje na głos ptaka i wszystkie córki pieśni wydają cichy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wybudzać ich będzie głos ptaka, zob. &lt;x&gt;20 12:30&lt;/x&gt;; 1Sa 3:6, 8 oraz &lt;x&gt;10 24:54&lt;/x&gt;; &lt;x&gt;70 16:3&lt;/x&gt;; &lt;x&gt;80 3:14&lt;/x&gt;; &lt;x&gt;220 14:12&lt;/x&gt;;&lt;x&gt;220 24:14&lt;/x&gt;.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i pochylą się wszystkie córki pieśni. Może chodzi o okres osłabienia słuchu.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2024-04-28T23:34:43Z</dcterms:modified>
</cp:coreProperties>
</file>