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sznur, popęka złota czasza, potłucze się dzban nad zdrojem, a kołowrót, złamany, spadnie na dno studni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stłucze złota czasza, nim rozbije się dzban u źródła i złamie się koło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przerwie sznur srebrny, i niż się stłucze czasza złota, a rozsypie się wiadro nad zdrojem, a skruszy się koło nad studnią;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przerwie sznur srebrny a skurczy się czepek złoty i stłucze się wiadro nad zdrojem, i złamie się koło nad studnią,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przerwie srebrny sznur i stłucze się czara złota, i dzban się rozbije u źródła, i w studnię kołowrót złamany wpadnie;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stłucze złota czasza, i rozbije się dzban nad zdrojem, a pęknięte koło wpadnie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 chwila pęknie srebrna nić, roztrzaska się czasza ze złota, dzban stłucze się przy źródle, do studni runie złamany kołowrót.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przerwie się srebrny sznur, stłucze się złota czara, dzban się rozbije u źródła, a kołowrót runie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zerwie srebrny sznur i rozbije się złota czara, zanim roztrzaska się dzban nad źródłem, a koło się złamie i wpadnie do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знищиться сріблий шнурок, і розбитим буде чисте золото, і знищеним буде відро при джерелі, і колесо побіжить до става,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zanim się zerwie srebrny sznur, stłucze się złota czasza, rozsypie się wiadro nad zdrojem i skruszy się koło nad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zostanie usunięty srebrny sznur i rozbije się złota czasza, i stłucze się dzban u źródła, i roztrzaska się koło do czerpania wody z 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2024-04-29T02:52:03Z</dcterms:modified>
</cp:coreProperties>
</file>