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pewna bolesna sprawa, którą widziałem pod słońcem: Bogactwo zachowane na nieszczęście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Słodki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 robotnika, czy je mało, czy dużo, ale obfitość bogatego nie daje mu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którąm widział pod słońcem; bogactwa zachowane na złe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druga niemoc barzo zła, którąm widział pod słońcem: bogactwa zachowane na złe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mało, czy dużo on zje, lecz bogacz mimo swej sytości nie ma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bolesny wypadek pod słońcem: Bogactwo zachowane dla jego właściciela na jego nieszczęście;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straszną chorobę. Jest nią troska o majątek, która przynosi udrękę jego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 wielkie zło. Widziałem pod słońcem człowieka gromadzącego bogactwo, które spowodowało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bolesne zło, które widziałem pod słońcem: bogactwo przechowywane przez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недуга, яку я побачив під сонцем, багацтво бережене при власникові на його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ciężka bieda, którą widziałem pod słońcem bogactwo strzeżone przez jego właściciela, ku własnemu jego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sługi, czy zje on mało, czy dużo; lecz bogatemu jego dostatek nie pozwala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2024-04-28T00:38:42Z</dcterms:modified>
</cp:coreProperties>
</file>