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jest z trzaskiem cierni (płonących) pod garnkiem, tak jest ze śmiechem głupiego – lecz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z trzaskiem cierni płonących pod garnkiem, tak ze śmiechem głupiego — lecz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bowiem jest trzaskanie cierni pod kotłem, tym jest śmiech głupca.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jest trzask ciernia pod garncem, tak jest śmiech głupiego;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dać się karać mądremu, niżli dać się oszukać pochlebstwami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trzaskanie cierni [płonących] pod kotłem, tym jest śmiech głupiego. I to jest także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jest z trzaskiem cierni płonących pod garnkiem, tak jest ze śmiechem głupiego.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śmiech głupców przypomina trzaskanie cierni w palenisku. To też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śmiech głupiego jest podobny do trzasku cierni płonących pod kotłem.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bowiem trzaskanie cierni pod kotłem, tym śmiech głupca.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сміх безумних як голос тернини під казаном.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śmiech głupca jest taki, jak trzeszczenie cierni pod garnkiem; więc 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jest odgłos cierni pod kotłem, taki jest śmiech głupiego; i to także jest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2024-04-29T01:29:46Z</dcterms:modified>
</cp:coreProperties>
</file>