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9"/>
        <w:gridCol w:w="2023"/>
        <w:gridCol w:w="2455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różą* Szaronu,** lilią*** dolin.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Róża, </w:t>
      </w:r>
      <w:r>
        <w:rPr>
          <w:rtl/>
        </w:rPr>
        <w:t>חֲבַּצֶלֶת</w:t>
      </w:r>
      <w:r>
        <w:rPr>
          <w:rtl w:val="0"/>
        </w:rPr>
        <w:t xml:space="preserve"> (chawatstselet), &lt;x&gt;260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Szaron: niziny nadbrzeżne na pd od Karmelu, &lt;x&gt;260 2:1&lt;/x&gt;L.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lilia, &lt;x&gt;260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2024-04-29T06:37:32Z</dcterms:modified>
</cp:coreProperties>
</file>