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JAHWE słyszeć potęgę swego głosu, i ukaże zejście swego ramienia w przypływie gniewu i w płomieniu pożerającego ognia, w burzy i ulewie, i kamiennym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wam JAHWE usłyszeć potęgę swego głosu, i ukaże, jak spada Jego ramię w przypływie gniewu, w płomieniu niszczącego ognia, w burzy i ulewie, i w kamiennym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usłyszeć swój wspaniały głos i pokaże swoje wyciągnięte ramię w zapalczywości swego gniewu, w płomieniu trawiącego ognia, z rozproszeniem, wśród nawałnic i 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 usłyszeć Pan wielmożność głosu swego, i wyciągnione ramię swoje okaże w popędliwości gniewu swojego, i w płomieniu ognia pożerającego z rozproszeniem, z gwałtownym dżdżem, i z gradem kamiennym.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słyszeć JAHWE sławę głosu swego, a strach ramienia swego ukaże w pogróżce zapalczywości iw płomieniu ognia pożerającego roztrąci wichrem i kamieniem gradowym.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 usłyszeć swój głos potężny, pokaże, jak ramię swe opuszcza w wybuchu gniewu, wśród płomieni pożerającego ognia, wśród piorunów, ulewy i ciężkiego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odezwie się Pan swoim potężnym głosem, i ukaże ciosy swojego ramienia w zapalczywości gniewu i w płomieniu pożerającego ognia, wśród burzy i ulewy, i ciężkiego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usłyszeć swój potężny głos, pozwoli ujrzeć cios swego ramienia w zapalczywości gniewu i w płomieniach pochłaniającego ognia, wśród burzy, ulewy i gradobicia.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zagrzmi swym potężnym głosem, da odczuć cios swojego ramienia, wśród żaru gniewu, trawiących płomieni ognia, zawieruchy, burzy i gradu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 majestatycznym swym głosem, pozwoli widzieć, jak opuszcza ramię w surowym gniewie i wśród trawiących ognia płomieni, wśród nawałnicy, burzy, gwałtownego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дасть почути славу його голосу і покаже гнів його рамена з гнівом і люттю і полумям, що пожирає. Вдарить сильно і як вода і град, що несе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podniesie Swój majestatyczny głos, a ciężar Jego ramienia okaże się wrzącym gniewem i płomieniem niszczącej pożogi, wichrem, ulewą oraz kamiennym gradem.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sprawi, by słyszano dostojeństwo jego głosu i by widziano, jak się opuszcza jego ramię – w srożeniu się gniewu i w płomieniu trawiącego ognia, i w oberwaniu chmury, i w deszczowej nawałnicy, i w bryłach gradu.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2024-05-01T13:19:26Z</dcterms:modified>
</cp:coreProperties>
</file>