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 i mirty, i drzewa oliwne. Zaszczepię na stepie razem cyprysy, wiązy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oliwki. Stepy zalesię cyprysami, wiązami i piniami,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Posadzę na pustkowiu cedry, akacje, mirty i drzewa oliwne; posadzę na pustyni razem cyprys, wiąz i bukszpan;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Nasadzę na puszczy cedrów, wybornych cedrów, sosien, i oliwnych drzew; nasadzę pustynię jedliną, wiązem, i bukszpanem;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na pustyni cedry, sośnia i mirt, i drzewo oliwne, postawię w pustyni jodłę, wiąz i bukszpan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zasadzę cedry, akacje, mirty i oliwki; rozkrzewię na pustkowiu cyprysy, wiązy i bukszpan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drzewa oliwne. Zaszczepię na stepie razem cyprys, wiąz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umieszczę cedry, akacje, mirty i drzewa oliwne. Na stepie zasadzę razem cyprysy, wiązy i bukszpany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posadzę cedry, akacje, mirty i drzewa oliwne. Zadrzewię step cyprysami, wiązami i bukszpanami,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 cedry posadzę, akację, mirt i drzewa oliwne. Na stepie każę rosnąć cyprysom, wiązom wraz z krzewami bukszpanu,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кедр в безводній землі і акацію і мірту і кипарис і тополю,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cedr na pustyni, akację, mirt i oliwnik; na stepie ustawie cyprys oraz rzędem klon i bukszpan.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zasadzę cedr, akację i mirt, i drzewo oleiste. Na pustynnej równinie jednocześnie posadzę drzewo jałowcowe, jesion i cyprys,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2024-04-29T08:24:16Z</dcterms:modified>
</cp:coreProperties>
</file>