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ucztach nie brak cytry i lutni,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tamburynu, fletu — i wina, lecz o dzieło JAHWE nie dbają, nie dostrzegają czynów Jego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biesiadach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harfa, lutnia, bęben, flet i wino. Lecz sprawy JAHWE nic ich nie obchodzą ani nie zważają na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cytra, i lutnia, bęben i piszczałka, i wino bywa na biesiadach ich; ale na sprawy Pańskie nie patrzą, a na uczynki rąk jego nie oglądają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lutnia, i bęben, i piszczałka, i wino na biesiadach waszych, a na sprawę PANską nie patrzycie i uczynków rąk jego nie 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harfy i cytry, bębny i flety, i wino na ich ucztach. O dzieło Pana nie dbają ani nie baczą na czyny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jest cytra i lutnia, bębenek i flet oraz wino, lecz na dzieło Pana nie patrzą, a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harfa, bębny i flety, i wino na ich ucztach, a nie zwracają uwagi na to, co czyni JAHWE, i dzieła Jego rąk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Lira, harfa, bębny, flet i wino - oto ich zabawy, a sprawy JAHWE nic ich nie obchodzą ani dzieł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 i harfa, bębenki i flet oraz wino - to ich zabawa. Lecz sprawy Jahwe nic ich nie obchodzą i dzieł rąk Jego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пють вино з гуслями і псалтирем і тимпанами і сопілками, а не бачать господні діла і не пізнають діла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Cytra, lutnia, bęben, flet i wino bywa na ich biesiadach; ale na dzieło WIEKUISTEGO nie patrzą i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musi być harfa i instrument strunowy, tamburyn i flet oraz wino; ale na poczynania JAHWE nie patrzą, a dzieła jego rąk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2024-04-28T19:40:57Z</dcterms:modified>
</cp:coreProperties>
</file>