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cytra i lutnia,* tamburyn i flet, i wino na ich ucztach, lecz na dzieło JAHWE nie patrzą i czynów Jego rąk nie 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harfa.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2024-04-29T04:07:53Z</dcterms:modified>
</cp:coreProperties>
</file>