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 w czasie oględzin kapłan zauważy, że liszaj nie powiększa się i nie ma na nim żółtych włosów ani nie widać tam ubytków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to miejsce. Jeśli liszaj nie rozszerzył się i nie ma na nim żółtych włosów, i liszaj z wyglądu nie jest głębszy niż skóra;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kapłan tę zarazę dnia siódmego; a jeźli się nie szerzy zmaza, i nie masz na niej pożółkłego włosa, i na spojrzeniu ta zmaza nie byłaby głębsza nad inszą skórę: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ogląda. Jeśli nie przyrosło zmazy, a włos swą barwę ma, a miejsce sadzela równe innemu ciału,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obejrzy chorego. Jeżeli stwierdzi, że grzybica nie rozszerzyła się, że nie ma na niej żółtych włosów i że chore miejsce nie jest wklęśnięte w stosunku do otaczającej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siódmego dnia kapłan obejrzy to schorzenie i stwierdzi, że liszaj się nie rozszerza i nie ma na nim żółtych włosów ani wgłębienia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chorego. Jeżeli stwierdzi, że świerzb się nie rozszerzył i że nie ma na nim żółtych włosów oraz że chore miejsce nie jest wklęsłe,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obejrzy go ponownie. Jeżeli stwierdzi, że grzybica się nie rozszerzyła, że nie ma na niej żółtych włosów i że rana nie jest wklęsła,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to zaognienie; jeśli świerzb nie rozprzestrzenił się, jeśli nie ma na nim pożółkłych włosów, sam on zaś zdaje się nie sięgać głębiej aniżeli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kohen oznakę na siódmy dzień i jeśli zobaczy, że netek nie rozszerzył się i nie ma w nim płowego włosa, i netek nie wygląda na głębszy niż skóra [naokoło],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хворобливе місце сьомого дня, і ось не розійшлися пархи, і не має в ньому волоска, що жовтіється, і вид пархів не є нижчим від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zakażenie a oto strup się nie rozszerzył; nie ma na nim pożółkłego włosa i strup na wygląd nie jest głębszy niż 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obejrzy plagę; i jeśli nienaturalne wypadanie włosów się nie rozprzestrzeniło i nie pojawiły się na niej żółte włosy, a miejsce nienaturalnego wypadania włosów nie wygląda na głębsze od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2024-04-29T08:07:48Z</dcterms:modified>
</cp:coreProperties>
</file>