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lub dzianinę, tkaninę lub jakikolwiek przedmiot skórzany, z którego po wypraniu ustąpiły plamy, należy wyprać powtórnie i uznać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 lub osnowę czy wątek albo każdy przedmiot skórzany, z którego po wypraniu odeszłaby plaga, wypierzesz powtórnie i będzie to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zaś, albo osnowę, albo wątek, albo każde naczynie skórzane, które byś uprał, a odeszłaby od niego zaraza, upierzesz je po wtóre, a 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ustanie, wymyje ono, co chędogie jest, wodą po wtóre, i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ubranie albo wątek, albo osnowa, albo jakiś przedmiot skórzany, który wyprałeś i z którego znikła plaga, będzie wyprany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czy to osnowę, czy wątek, czy jakiś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ubranie albo tkaninę z wątkiem i osnową, albo jakiś przedmiot ze skóry, który wymyłeś i z którego znikła plama, należy wymyć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natomiast, wątek tkaniny, osnowę lub wszelki przedmiot skórzany, który został wyprany i usunięto z niego zarażone miejsce, należy wyprać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 wypraniu szaty, nici na osnowie lub wątku czy jakiegoś przedmiotu skórzanego plama zniknie z niego, masz to wyprać jeszcze raz, a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ubranie albo osnowa, albo wątek, albo jakakolwiek rzecz ze skóry, która była oczyszczona, i [z której] oznaka znikła, będzie oczyszczona po raz drugi [przez zanurzenie jej w mykwie], i będzie rytualnie czysta.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czy to osnowę, czy wątek, czy jakąkolwiek rzecz skórzaną, którą wyprałeś, po czym odeszło od niej zakażenie należy wyprać powtórnie i 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wyprałeś szatę lub osnowę, lub wątek, lub jakiś przedmiot skórzany, to gdy plaga z tego znikła, należy to wyprać po raz drugi; i będzie to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2024-04-29T09:55:25Z</dcterms:modified>
</cp:coreProperties>
</file>