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przygotujecie rocznego baranka bez skazy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kołysania tym snopem złożycie w ofierze rocznego baranka bez skazy jako całopalenie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dnia, którego obracać będziecie on snop, baranka zupełnego, rocznego na ofiarę całopalenia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dnia, którego poświęcają snopek, będzie zabit baranek niepokalany roczny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gestu kołysania snopa złożycie ofiarę całopalną dla Pana, baranka bez skazy, urodzonego w tym samym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obrzędu potrząsania tym snopem złożycie roczne jagnię bez skazy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wykonacie obrzęd kołysania snopa, złożycie na ofiarę całopalną dla JAHWE jednorocznego baranka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złożycie dla JAHWE ofiarę całopalną z jednorocznego baranka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ofiarujecie ten snop na obrzęd kołysania, przygotujecie też rocznego baranka bez skazy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w dniu waszego zakołysania omerem barana doskonałego [bez skazy], pierwszorocznego, na oddanie wstępujące [ola]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дні, в якому принесете сніп, принесете однолітне ягня без вади в цілопалення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w dzień przedstawienia przez was snopa, przygotujcie na całopalenie dla WIEKUISTEGO zdrowe, roczne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dacie kołysać snopem, złożycie zdrowego, rocznego baranka na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2024-04-29T04:12:21Z</dcterms:modified>
</cp:coreProperties>
</file>