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wszyscy, którzy to słyszeli, położą swoje ręce na jego głowie i niech ukamienuje go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2024-05-04T19:04:09Z</dcterms:modified>
</cp:coreProperties>
</file>