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do ofiary za grzech, jak i do ofiary za przewinienie odnosi się to samo prawo. Należeć ona będzie do kapłana, który dokonuje nią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za grzech i ofiary za przewinienie dotyczy to samo prawo. Należeć one będą do kapłana, który dokonuje nimi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Zarówno do ofiary za grzech, jak i do ofiary za przewinienie odnosi się jednakowe prawo: będą 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tego kapłana, który dokonuje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ofiara za grzech, tak ofiara za występek jednaką ustawę mają; kapłanowi, który by go oczyszczał, należeć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bywa ofiarowana ofiara za grzech, tak i za występek; obojej ofiary jeden zakon będzie: na kapłana, który ją ofiaruje,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przebłagalne i ofiary zadośćuczynienia podlegają temu samemu prawu: będą one należały do tego kapłana, który dokonuje obrzędu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do ofiary za grzech, jak i do ofiary pokutnej odnosi się jednakowe prawo. Należy ona do kapłana, który przez nią dokonuje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ofiary przebłagalnej za grzech odnosi się takie samo prawo jak do ofiary zadośćuczynienia. Będzie ona należeć do tego kapłana, który dokonuje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prawo odnosi się do ofiary przebłagalnej i wynagradzającej: ofiara będzie należała do tego kapłana, który dokona obrzędu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sam przepis odnosi się do ofiary przebłagalnej, co i do ofiary zadośćuczynienia: będzie ona należała do tego kapłana, który przez nią dokonuje obrzędu zadośćuczynienia za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Oddanie za grzech [chatat] jest jak oddanie za winę [aszam], jeden jest przepis prawa dla nich. Kohenowi, który dokonuje przebłagania, należy się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те, що за гріх, так і те, що за проступок, їм один закон. Священик, який надолужує за нього, йому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„zagrzeszna”, jak i „pokutna” mają jednakowy przepis; będzie ona należeć do kapłana, który nią rozgrzesza.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dar ofiarny za grzech, jak i dar ofiarny za przewinienie. Dotyczy ich jedno prawo. Przypadnie on kapłanowi, który dokonuje nim przebłagania.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2024-04-27T09:05:34Z</dcterms:modified>
</cp:coreProperties>
</file>