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nicością, dziełem kpiny, w czasie swego nawiedzenia 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niczym, są dziełem kpiny, w czasie nawiedzenia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 i dziełem błędów; w czasie swego nawiedzenia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są, a dziełem błędów; czasu nawiedzenia swego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Nikczemne są i dzieło śmiechu godne, czasu nawiedzenia ich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nicością, tworem śmiesznym, zginą, gdy nadejdzie czas obrachunku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nicością, dziełem wartym śmiechu, które w czasie swojego nawiedzenia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nicością, wytworem zasługującym na drwinę. W czasie ich karania –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dziełami śmiesznymi. W czasie nawiedzenia zostaną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Nicością są one, tworem wartym śmiechu; w czas kary spotka je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марні, діла кпин, в часі їхніх відвідин вони будуть знищені.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marnością, dziełem obłędu; wyginą w czasie swojego nawiedzenia!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marnością, dziełem wartym śmiechu. Znikną, gdy zostanie na nie zwrócona uwaga.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2024-04-29T18:32:55Z</dcterms:modified>
</cp:coreProperties>
</file>