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sklepane, sprowadzone z Tarszisz, i złoto z Ufaz* ** – dzieło rzemieślnika i rąk złotnika;*** ich szata z błękitnej i czerwonej purpury – wszystkie one sprawą znawców.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Ufaz : także Ofir (&lt;x&gt;110 9:28&lt;/x&gt;; &lt;x&gt;220 28:16&lt;/x&gt;).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odlewnika, </w:t>
      </w:r>
      <w:r>
        <w:rPr>
          <w:rtl/>
        </w:rPr>
        <w:t>צֹורֵף</w:t>
      </w:r>
      <w:r>
        <w:rPr>
          <w:rtl w:val="0"/>
        </w:rPr>
        <w:t xml:space="preserve"> (tsoref).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2024-04-29T23:18:36Z</dcterms:modified>
</cp:coreProperties>
</file>