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sprawę ubogiego i potrzebującego ku dobremu. Czy nie na tym polega to, że się Mnie zna?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2024-05-20T17:32:12Z</dcterms:modified>
</cp:coreProperties>
</file>