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Usłuchano słów Jehonadaba, syna Rekaba, który rozkazał swoim synom, aby nie pili wina – i nie piją aż po dzień dzisiejszy, gdyż posłuchali przykazania swojego ojca. A Ja przemawiałem do was nieprzerwanie,* a nie posłuchaliście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przemawiałem do was nieprzerwanie, </w:t>
      </w:r>
      <w:r>
        <w:rPr>
          <w:rtl/>
        </w:rPr>
        <w:t>וְדַּבֵר הַׁשְּכֵם</w:t>
      </w:r>
      <w:r>
        <w:rPr>
          <w:rtl w:val="0"/>
        </w:rPr>
        <w:t xml:space="preserve"> , idiom: z rannym wstawaniem przemawiałem, zob. &lt;x&gt;300 7:13&lt;/x&gt;, 25;&lt;x&gt;300 11:7&lt;/x&gt;;&lt;x&gt;300 25:3&lt;/x&gt;, 4;&lt;x&gt;300 26:5&lt;/x&gt;;&lt;x&gt;300 29:19&lt;/x&gt;;&lt;x&gt;300 32:33&lt;/x&gt;;&lt;x&gt;300 35:14&lt;/x&gt;, 15;&lt;x&gt;300 44:9&lt;/x&gt;.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2024-04-29T18:43:45Z</dcterms:modified>
</cp:coreProperties>
</file>